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Xae77fb7cf3f9baae7d0fa3ed434f78dfb868a20"/>
    <w:p>
      <w:pPr>
        <w:pStyle w:val="Heading1"/>
      </w:pPr>
      <w:r>
        <w:t xml:space="preserve">A · Desarrollo de nuevo producto · dron de rescate S1N-ECO · 2026-11-03</w:t>
      </w:r>
    </w:p>
    <w:p>
      <w:pPr>
        <w:pStyle w:val="FirstParagraph"/>
      </w:pPr>
      <w:r>
        <w:t xml:space="preserve">BORRADOR para Juan. Hecho con la skill</w:t>
      </w:r>
      <w:r>
        <w:t xml:space="preserve"> </w:t>
      </w:r>
      <w:r>
        <w:rPr>
          <w:rStyle w:val="VerbatimChar"/>
        </w:rPr>
        <w:t xml:space="preserve">nuevo-producto</w:t>
      </w:r>
      <w:r>
        <w:t xml:space="preserve">. Fuentes: la carpeta del proyecto (</w:t>
      </w:r>
      <w:r>
        <w:rPr>
          <w:rStyle w:val="VerbatimChar"/>
        </w:rPr>
        <w:t xml:space="preserve">DRON_RESCATE</w:t>
      </w:r>
      <w:r>
        <w:t xml:space="preserve">) y el estudio de mercado de</w:t>
      </w:r>
      <w:r>
        <w:t xml:space="preserve"> </w:t>
      </w:r>
      <w:r>
        <w:rPr>
          <w:rStyle w:val="VerbatimChar"/>
        </w:rPr>
        <w:t xml:space="preserve">plan_negocio/estudio_mercado/</w:t>
      </w:r>
      <w:r>
        <w:t xml:space="preserve">. Lo que no está en las fuentes va como «supuesto» o «a confirmar».</w:t>
      </w:r>
    </w:p>
    <w:bookmarkStart w:id="9" w:name="el-problema-y-quién-lo-tiene"/>
    <w:p>
      <w:pPr>
        <w:pStyle w:val="Heading2"/>
      </w:pPr>
      <w:r>
        <w:t xml:space="preserve">1 · El problema y quién lo tiene</w:t>
      </w:r>
    </w:p>
    <w:p>
      <w:pPr>
        <w:pStyle w:val="FirstParagraph"/>
      </w:pPr>
      <w:r>
        <w:t xml:space="preserve">Después de un terremoto, un derrumbe o un accidente minero, los rescatistas tienen que saber</w:t>
      </w:r>
      <w:r>
        <w:t xml:space="preserve"> </w:t>
      </w:r>
      <w:r>
        <w:rPr>
          <w:b/>
          <w:bCs/>
        </w:rPr>
        <w:t xml:space="preserve">dónde hay alguien vivo</w:t>
      </w:r>
      <w:r>
        <w:t xml:space="preserve"> </w:t>
      </w:r>
      <w:r>
        <w:t xml:space="preserve">antes de cavar.</w:t>
      </w:r>
      <w:r>
        <w:t xml:space="preserve"> </w:t>
      </w:r>
      <w:r>
        <w:t xml:space="preserve">Hoy lo hacen a pie sobre la ruina: perros, geófonos, cámaras en vara y radares de vida que se llevan a mano y cuestan de US$ 19.000 a</w:t>
      </w:r>
      <w:r>
        <w:t xml:space="preserve"> </w:t>
      </w:r>
      <w:r>
        <w:t xml:space="preserve">US$ 70.000 (</w:t>
      </w:r>
      <w:r>
        <w:rPr>
          <w:rStyle w:val="VerbatimChar"/>
        </w:rPr>
        <w:t xml:space="preserve">estudio_mercado/COMPETIDORES_Y_PRECIOS_2026-11-03.md</w:t>
      </w:r>
      <w:r>
        <w:t xml:space="preserve">). Los drones térmicos que ya se compran en Chile ven calor desde el aire,</w:t>
      </w:r>
      <w:r>
        <w:t xml:space="preserve"> </w:t>
      </w:r>
      <w:r>
        <w:t xml:space="preserve">pero no confirman vida bajo una losa.</w:t>
      </w:r>
    </w:p>
    <w:p>
      <w:pPr>
        <w:pStyle w:val="BodyText"/>
      </w:pPr>
      <w:r>
        <w:t xml:space="preserve">Quién lo tiene: los</w:t>
      </w:r>
      <w:r>
        <w:t xml:space="preserve"> </w:t>
      </w:r>
      <w:r>
        <w:rPr>
          <w:b/>
          <w:bCs/>
        </w:rPr>
        <w:t xml:space="preserve">10 grupos USAR acreditados de Bomberos</w:t>
      </w:r>
      <w:r>
        <w:t xml:space="preserve"> </w:t>
      </w:r>
      <w:r>
        <w:t xml:space="preserve">(CHI-011 a CHI-020) y USAR Bomberos de Chile, clasificado ante INSARAG; los</w:t>
      </w:r>
      <w:r>
        <w:t xml:space="preserve"> </w:t>
      </w:r>
      <w:r>
        <w:t xml:space="preserve">municipios con unidad de Gestión del Riesgo; la minería (El Teniente, agosto de 2025: búsqueda con drones y 100 brigadistas).</w:t>
      </w:r>
      <w:r>
        <w:t xml:space="preserve"> </w:t>
      </w:r>
      <w:r>
        <w:t xml:space="preserve">Fuente:</w:t>
      </w:r>
      <w:r>
        <w:t xml:space="preserve"> </w:t>
      </w:r>
      <w:r>
        <w:rPr>
          <w:rStyle w:val="VerbatimChar"/>
        </w:rPr>
        <w:t xml:space="preserve">estudio_mercado/COMPRADORES_CHILE_2026-11-03.md</w:t>
      </w:r>
      <w:r>
        <w:t xml:space="preserve">.</w:t>
      </w:r>
    </w:p>
    <w:bookmarkEnd w:id="9"/>
    <w:bookmarkStart w:id="10" w:name="lo-que-exige-el-comprador"/>
    <w:p>
      <w:pPr>
        <w:pStyle w:val="Heading2"/>
      </w:pPr>
      <w:r>
        <w:t xml:space="preserve">2 · Lo que exige el comprador</w:t>
      </w:r>
    </w:p>
    <w:p>
      <w:pPr>
        <w:pStyle w:val="FirstParagraph"/>
      </w:pPr>
      <w:r>
        <w:t xml:space="preserve">No hay todavía una licitación de «detector de vida desde dron» en Chile: no se halló ninguna compra pública de detectores de vida bajo escombros.</w:t>
      </w:r>
      <w:r>
        <w:t xml:space="preserve"> </w:t>
      </w:r>
      <w:r>
        <w:t xml:space="preserve">Las exigencias salen de las compras de drones térmicos parecidas y de la norma DGAC: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Exigencia</w:t>
            </w:r>
          </w:p>
        </w:tc>
        <w:tc>
          <w:tcPr/>
          <w:p>
            <w:pPr>
              <w:pStyle w:val="Compact"/>
            </w:pPr>
            <w:r>
              <w:t xml:space="preserve">Tipo</w:t>
            </w:r>
          </w:p>
        </w:tc>
        <w:tc>
          <w:tcPr/>
          <w:p>
            <w:pPr>
              <w:pStyle w:val="Compact"/>
            </w:pPr>
            <w:r>
              <w:t xml:space="preserve">Cómo la cumplimos</w:t>
            </w:r>
          </w:p>
        </w:tc>
        <w:tc>
          <w:tcPr/>
          <w:p>
            <w:pPr>
              <w:pStyle w:val="Compact"/>
            </w:pPr>
            <w:r>
              <w:t xml:space="preserve">Riesgo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Peso de despegue ≤ 9 kg con accesorios,</w:t>
            </w:r>
            <w:r>
              <w:t xml:space="preserve"> </w:t>
            </w:r>
            <w:r>
              <w:rPr>
                <w:b/>
                <w:bCs/>
              </w:rPr>
              <w:t xml:space="preserve">paracaídas</w:t>
            </w:r>
            <w:r>
              <w:t xml:space="preserve"> </w:t>
            </w:r>
            <w:r>
              <w:t xml:space="preserve">obligatorio (DAN 151.005)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Esencial</w:t>
            </w:r>
            <w:r>
              <w:t xml:space="preserve"> </w:t>
            </w:r>
            <w:r>
              <w:t xml:space="preserve">(ley)</w:t>
            </w:r>
          </w:p>
        </w:tc>
        <w:tc>
          <w:tcPr/>
          <w:p>
            <w:pPr>
              <w:pStyle w:val="Compact"/>
            </w:pPr>
            <w:r>
              <w:t xml:space="preserve">X500 + módulo + patas ≈ 3 kg (supuesto); agregar paracaídas</w:t>
            </w:r>
          </w:p>
        </w:tc>
        <w:tc>
          <w:tcPr/>
          <w:p>
            <w:pPr>
              <w:pStyle w:val="Compact"/>
            </w:pPr>
            <w:r>
              <w:t xml:space="preserve">Bajo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Soltar objetos desde el aire sólo con</w:t>
            </w:r>
            <w:r>
              <w:t xml:space="preserve"> </w:t>
            </w:r>
            <w:r>
              <w:rPr>
                <w:b/>
                <w:bCs/>
              </w:rPr>
              <w:t xml:space="preserve">autorización especial DGAC</w:t>
            </w:r>
            <w:r>
              <w:t xml:space="preserve"> </w:t>
            </w:r>
            <w:r>
              <w:t xml:space="preserve">(151.103 (12))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Esencial</w:t>
            </w:r>
            <w:r>
              <w:t xml:space="preserve"> </w:t>
            </w:r>
            <w:r>
              <w:t xml:space="preserve">(ley)</w:t>
            </w:r>
          </w:p>
        </w:tc>
        <w:tc>
          <w:tcPr/>
          <w:p>
            <w:pPr>
              <w:pStyle w:val="Compact"/>
            </w:pPr>
            <w:r>
              <w:t xml:space="preserve">el dron suelta las semillas ya posado, no en vuelo: consultar a la DGAC si así no cuenta como lanzar; vender el equipo a la institución, que opera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Medio</w:t>
            </w:r>
            <w:r>
              <w:t xml:space="preserve">: a confirmar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Vuelo más allá de la vista sólo para instituciones públicas (151.105 (d))</w:t>
            </w:r>
          </w:p>
        </w:tc>
        <w:tc>
          <w:tcPr/>
          <w:p>
            <w:pPr>
              <w:pStyle w:val="Compact"/>
            </w:pPr>
            <w:r>
              <w:t xml:space="preserve">Esencial</w:t>
            </w:r>
          </w:p>
        </w:tc>
        <w:tc>
          <w:tcPr/>
          <w:p>
            <w:pPr>
              <w:pStyle w:val="Compact"/>
            </w:pPr>
            <w:r>
              <w:t xml:space="preserve">lo opera Bomberos o el municipio, no Servilinares</w:t>
            </w:r>
          </w:p>
        </w:tc>
        <w:tc>
          <w:tcPr/>
          <w:p>
            <w:pPr>
              <w:pStyle w:val="Compact"/>
            </w:pPr>
            <w:r>
              <w:t xml:space="preserve">Medio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Radio LoRa 915–928 MHz homologada (SUBTEL, Res. 1985/2017 y 855/2019)</w:t>
            </w:r>
          </w:p>
        </w:tc>
        <w:tc>
          <w:tcPr/>
          <w:p>
            <w:pPr>
              <w:pStyle w:val="Compact"/>
            </w:pPr>
            <w:r>
              <w:t xml:space="preserve">Esencial</w:t>
            </w:r>
          </w:p>
        </w:tc>
        <w:tc>
          <w:tcPr/>
          <w:p>
            <w:pPr>
              <w:pStyle w:val="Compact"/>
            </w:pPr>
            <w:r>
              <w:t xml:space="preserve">módulos ya homologados; potencia máxima a confirmar</w:t>
            </w:r>
          </w:p>
        </w:tc>
        <w:tc>
          <w:tcPr/>
          <w:p>
            <w:pPr>
              <w:pStyle w:val="Compact"/>
            </w:pPr>
            <w:r>
              <w:t xml:space="preserve">Medio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Cámara térmica, altavoz, foco, autonomía, capacitación de pilotos</w:t>
            </w:r>
          </w:p>
        </w:tc>
        <w:tc>
          <w:tcPr/>
          <w:p>
            <w:pPr>
              <w:pStyle w:val="Compact"/>
            </w:pPr>
            <w:r>
              <w:t xml:space="preserve">Pedido común en las bases de drones (CONAF 1943-37-LE24; Ñuñoa 5482-2-LE25)</w:t>
            </w:r>
          </w:p>
        </w:tc>
        <w:tc>
          <w:tcPr/>
          <w:p>
            <w:pPr>
              <w:pStyle w:val="Compact"/>
            </w:pPr>
            <w:r>
              <w:t xml:space="preserve">la caja trae térmica; capacitación incluida</w:t>
            </w:r>
          </w:p>
        </w:tc>
        <w:tc>
          <w:tcPr/>
          <w:p>
            <w:pPr>
              <w:pStyle w:val="Compact"/>
            </w:pPr>
            <w:r>
              <w:t xml:space="preserve">Bajo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Servicio técnico y repuestos en Chile</w:t>
            </w:r>
          </w:p>
        </w:tc>
        <w:tc>
          <w:tcPr/>
          <w:p>
            <w:pPr>
              <w:pStyle w:val="Compact"/>
            </w:pPr>
            <w:r>
              <w:t xml:space="preserve">Pedido común</w:t>
            </w:r>
          </w:p>
        </w:tc>
        <w:tc>
          <w:tcPr/>
          <w:p>
            <w:pPr>
              <w:pStyle w:val="Compact"/>
            </w:pPr>
            <w:r>
              <w:t xml:space="preserve">taller propio en Chile</w:t>
            </w:r>
          </w:p>
        </w:tc>
        <w:tc>
          <w:tcPr/>
          <w:p>
            <w:pPr>
              <w:pStyle w:val="Compact"/>
            </w:pPr>
            <w:r>
              <w:t xml:space="preserve">Bajo</w:t>
            </w:r>
          </w:p>
        </w:tc>
      </w:tr>
    </w:tbl>
    <w:bookmarkEnd w:id="10"/>
    <w:bookmarkStart w:id="11" w:name="cómo-evalúa"/>
    <w:p>
      <w:pPr>
        <w:pStyle w:val="Heading2"/>
      </w:pPr>
      <w:r>
        <w:t xml:space="preserve">3 · Cómo evalúa</w:t>
      </w:r>
    </w:p>
    <w:p>
      <w:pPr>
        <w:pStyle w:val="FirstParagraph"/>
      </w:pPr>
      <w:r>
        <w:t xml:space="preserve">Las licitaciones de drones halladas pesan sobre todo</w:t>
      </w:r>
      <w:r>
        <w:t xml:space="preserve"> </w:t>
      </w:r>
      <w:r>
        <w:rPr>
          <w:b/>
          <w:bCs/>
        </w:rPr>
        <w:t xml:space="preserve">lo técnico y el precio</w:t>
      </w:r>
      <w:r>
        <w:t xml:space="preserve">, y casi siempre gana un integrador local (GEOCOM ganó CONAF</w:t>
      </w:r>
      <w:r>
        <w:t xml:space="preserve"> </w:t>
      </w:r>
      <w:r>
        <w:t xml:space="preserve">Valparaíso y Pozo Almonte). La pauta exacta de cada una está en sus bases:</w:t>
      </w:r>
      <w:r>
        <w:t xml:space="preserve"> </w:t>
      </w:r>
      <w:r>
        <w:rPr>
          <w:b/>
          <w:bCs/>
        </w:rPr>
        <w:t xml:space="preserve">a confirmar</w:t>
      </w:r>
      <w:r>
        <w:t xml:space="preserve"> </w:t>
      </w:r>
      <w:r>
        <w:t xml:space="preserve">al leer las bases de 1288419-8-LE26</w:t>
      </w:r>
      <w:r>
        <w:t xml:space="preserve"> </w:t>
      </w:r>
      <w:r>
        <w:t xml:space="preserve">(San Pedro de Atacama, dron térmico «para búsqueda y rescate»).</w:t>
      </w:r>
    </w:p>
    <w:p>
      <w:pPr>
        <w:pStyle w:val="BodyText"/>
      </w:pPr>
      <w:r>
        <w:t xml:space="preserve">Lo que da el máximo, por lo visto: cumplir cada punto técnico, demostración en terreno, capacitación incluida y servicio local.</w:t>
      </w:r>
      <w:r>
        <w:t xml:space="preserve"> </w:t>
      </w:r>
      <w:r>
        <w:t xml:space="preserve">Para compras chicas, la</w:t>
      </w:r>
      <w:r>
        <w:t xml:space="preserve"> </w:t>
      </w:r>
      <w:r>
        <w:rPr>
          <w:b/>
          <w:bCs/>
        </w:rPr>
        <w:t xml:space="preserve">Compra Ágil</w:t>
      </w:r>
      <w:r>
        <w:t xml:space="preserve"> </w:t>
      </w:r>
      <w:r>
        <w:t xml:space="preserve">(hasta 100 UTM, ≈ $6,7 millones; primer llamado sólo para empresas de menor tamaño) evita la licitación.</w:t>
      </w:r>
      <w:r>
        <w:t xml:space="preserve"> </w:t>
      </w:r>
      <w:r>
        <w:t xml:space="preserve">## 4 · Concepto del producto</w:t>
      </w:r>
    </w:p>
    <w:p>
      <w:pPr>
        <w:pStyle w:val="BodyText"/>
      </w:pPr>
      <w:r>
        <w:t xml:space="preserve">Tres piezas que se venden juntas o por separado: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Pieza</w:t>
            </w:r>
          </w:p>
        </w:tc>
        <w:tc>
          <w:tcPr/>
          <w:p>
            <w:pPr>
              <w:pStyle w:val="Compact"/>
            </w:pPr>
            <w:r>
              <w:t xml:space="preserve">Qué es</w:t>
            </w:r>
          </w:p>
        </w:tc>
        <w:tc>
          <w:tcPr/>
          <w:p>
            <w:pPr>
              <w:pStyle w:val="Compact"/>
            </w:pPr>
            <w:r>
              <w:t xml:space="preserve">Peso / medida</w:t>
            </w:r>
          </w:p>
        </w:tc>
        <w:tc>
          <w:tcPr/>
          <w:p>
            <w:pPr>
              <w:pStyle w:val="Compact"/>
            </w:pPr>
            <w:r>
              <w:t xml:space="preserve">Por qué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Dron</w:t>
            </w:r>
          </w:p>
        </w:tc>
        <w:tc>
          <w:tcPr/>
          <w:p>
            <w:pPr>
              <w:pStyle w:val="Compact"/>
            </w:pPr>
            <w:r>
              <w:t xml:space="preserve">Holybro X500 V2 (50 cm entre motores, hélices de 10”), Pixhawk 6C, GPS, batería 4S 5.000 mAh</w:t>
            </w:r>
          </w:p>
        </w:tc>
        <w:tc>
          <w:tcPr/>
          <w:p>
            <w:pPr>
              <w:pStyle w:val="Compact"/>
            </w:pPr>
            <w:r>
              <w:t xml:space="preserve">carga útil del orden de 1 kg (supuesto, ficha a confirmar)</w:t>
            </w:r>
          </w:p>
        </w:tc>
        <w:tc>
          <w:tcPr/>
          <w:p>
            <w:pPr>
              <w:pStyle w:val="Compact"/>
            </w:pPr>
            <w:r>
              <w:t xml:space="preserve">el cliente puede usar el suyo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Módulo de sentidos S1N</w:t>
            </w:r>
          </w:p>
        </w:tc>
        <w:tc>
          <w:tcPr/>
          <w:p>
            <w:pPr>
              <w:pStyle w:val="Compact"/>
            </w:pPr>
            <w:r>
              <w:t xml:space="preserve">fijo bajo el cuerpo: térmica TC001, radar de respiración 60 GHz MR60BHA2, 4 micrófonos (ReSpeaker), nariz SCD41 + BME688 con ESP32-S3, Raspberry Pi 5 con S1N, radio LoRa, cargador de 3 semillas</w:t>
            </w:r>
          </w:p>
        </w:tc>
        <w:tc>
          <w:tcPr/>
          <w:p>
            <w:pPr>
              <w:pStyle w:val="Compact"/>
            </w:pPr>
            <w:r>
              <w:t xml:space="preserve">0,6–0,8 kg (estimado)</w:t>
            </w:r>
          </w:p>
        </w:tc>
        <w:tc>
          <w:tcPr/>
          <w:p>
            <w:pPr>
              <w:pStyle w:val="Compact"/>
            </w:pPr>
            <w:r>
              <w:t xml:space="preserve">posado y con los motores apagados no hay ruido ni viento de hélices: el oído y la nariz funcionan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Patas con botas de vacío</w:t>
            </w:r>
          </w:p>
        </w:tc>
        <w:tc>
          <w:tcPr/>
          <w:p>
            <w:pPr>
              <w:pStyle w:val="Compact"/>
            </w:pPr>
            <w:r>
              <w:t xml:space="preserve">4 patas que bajan por su peso y se traban al vacío; botas de goma con bolitas de plumavit que se amoldan al escombro y se endurecen; un piezo en cada bota; una sola bomba</w:t>
            </w:r>
          </w:p>
        </w:tc>
        <w:tc>
          <w:tcPr/>
          <w:p>
            <w:pPr>
              <w:pStyle w:val="Compact"/>
            </w:pPr>
            <w:r>
              <w:t xml:space="preserve">~0,3 kg (estimado)</w:t>
            </w:r>
          </w:p>
        </w:tc>
        <w:tc>
          <w:tcPr/>
          <w:p>
            <w:pPr>
              <w:pStyle w:val="Compact"/>
            </w:pPr>
            <w:r>
              <w:t xml:space="preserve">el dron queda nivelado en suelo disparejo y siente los golpes que viajan por el escombro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Bajada segura y voz</w:t>
            </w:r>
          </w:p>
        </w:tc>
        <w:tc>
          <w:tcPr/>
          <w:p>
            <w:pPr>
              <w:pStyle w:val="Compact"/>
            </w:pPr>
            <w:r>
              <w:t xml:space="preserve">4 ultrasonidos tipo sensor de retroceso de auto en las patas, láser hacia abajo, cámara común chica, sensor de agua en cada bota y parlante; el radar avisa si hay una persona debajo y la térmica reconoce agua</w:t>
            </w:r>
          </w:p>
        </w:tc>
        <w:tc>
          <w:tcPr/>
          <w:p>
            <w:pPr>
              <w:pStyle w:val="Compact"/>
            </w:pPr>
            <w:r>
              <w:t xml:space="preserve">~80–150 g (estimado)</w:t>
            </w:r>
          </w:p>
        </w:tc>
        <w:tc>
          <w:tcPr/>
          <w:p>
            <w:pPr>
              <w:pStyle w:val="Compact"/>
            </w:pPr>
            <w:r>
              <w:t xml:space="preserve">se posa sin cables, sin agua y sin pisar a nadie, aunque haya polvo; llama a la persona y la calma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Semillas-oruga</w:t>
            </w:r>
          </w:p>
        </w:tc>
        <w:tc>
          <w:tcPr/>
          <w:p>
            <w:pPr>
              <w:pStyle w:val="Compact"/>
            </w:pPr>
            <w:r>
              <w:t xml:space="preserve">mini tanque de 8 × 6 × 3 cm con dos orugas, CO₂, micrófono, zumbador y LoRa</w:t>
            </w:r>
          </w:p>
        </w:tc>
        <w:tc>
          <w:tcPr/>
          <w:p>
            <w:pPr>
              <w:pStyle w:val="Compact"/>
            </w:pPr>
            <w:r>
              <w:t xml:space="preserve">~40 g (estimado)</w:t>
            </w:r>
          </w:p>
        </w:tc>
        <w:tc>
          <w:tcPr/>
          <w:p>
            <w:pPr>
              <w:pStyle w:val="Compact"/>
            </w:pPr>
            <w:r>
              <w:t xml:space="preserve">se mete en la grieta, pregunta con un pitido, escucha y marca el punto por días</w:t>
            </w:r>
          </w:p>
        </w:tc>
      </w:tr>
    </w:tbl>
    <w:p>
      <w:pPr>
        <w:pStyle w:val="SourceCode"/>
      </w:pPr>
      <w:r>
        <w:rPr>
          <w:rStyle w:val="VerbatimChar"/>
        </w:rPr>
        <w:t xml:space="preserve">   DRON (se posa y apaga)       MÓDULO + BOTAS (miden)              SEMILLA (se queda)</w:t>
      </w:r>
      <w:r>
        <w:br/>
      </w:r>
      <w:r>
        <w:rPr>
          <w:rStyle w:val="VerbatimChar"/>
        </w:rPr>
        <w:t xml:space="preserve">   GPS · Pixhawk · batería  ─►  térmica · radar · 4 micrófonos  ─►  CO2 · micrófono · LoRa</w:t>
      </w:r>
      <w:r>
        <w:br/>
      </w:r>
      <w:r>
        <w:rPr>
          <w:rStyle w:val="VerbatimChar"/>
        </w:rPr>
        <w:t xml:space="preserve">   patas que se traban          nariz · piezos en las botas · S1N    avisa por radio</w:t>
      </w:r>
    </w:p>
    <w:p>
      <w:pPr>
        <w:pStyle w:val="FirstParagraph"/>
      </w:pPr>
      <w:r>
        <w:t xml:space="preserve">La regla de confirmación:</w:t>
      </w:r>
      <w:r>
        <w:t xml:space="preserve"> </w:t>
      </w:r>
      <w:r>
        <w:rPr>
          <w:b/>
          <w:bCs/>
        </w:rPr>
        <w:t xml:space="preserve">2 señales de 3</w:t>
      </w:r>
      <w:r>
        <w:t xml:space="preserve"> </w:t>
      </w:r>
      <w:r>
        <w:t xml:space="preserve">(golpes que contestan, CO₂ que sube, calor de cuerpo) antes de soltar semillas o avisar</w:t>
      </w:r>
      <w:r>
        <w:t xml:space="preserve"> </w:t>
      </w:r>
      <w:r>
        <w:t xml:space="preserve">«persona viva aquí». Una sola señal deja el punto como «revisar». Fuente:</w:t>
      </w:r>
      <w:r>
        <w:t xml:space="preserve"> </w:t>
      </w:r>
      <w:r>
        <w:rPr>
          <w:rStyle w:val="VerbatimChar"/>
        </w:rPr>
        <w:t xml:space="preserve">ORUGA/02_diseno/DISENO_SEMILLA_SONDA_ECO_2026-10-30.md</w:t>
      </w:r>
      <w:r>
        <w:t xml:space="preserve">,</w:t>
      </w:r>
      <w:r>
        <w:t xml:space="preserve"> </w:t>
      </w:r>
      <w:r>
        <w:rPr>
          <w:rStyle w:val="VerbatimChar"/>
        </w:rPr>
        <w:t xml:space="preserve">07_diseno_3d_dron/LEEME_DRON_ECO_3D.md</w:t>
      </w:r>
      <w:r>
        <w:t xml:space="preserve"> </w:t>
      </w:r>
      <w:r>
        <w:t xml:space="preserve">(v5 liviana).</w:t>
      </w:r>
    </w:p>
    <w:bookmarkEnd w:id="11"/>
    <w:bookmarkStart w:id="12" w:name="hacer-o-comprar"/>
    <w:p>
      <w:pPr>
        <w:pStyle w:val="Heading2"/>
      </w:pPr>
      <w:r>
        <w:t xml:space="preserve">5 · Hacer o comprar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Opción</w:t>
            </w:r>
          </w:p>
        </w:tc>
        <w:tc>
          <w:tcPr/>
          <w:p>
            <w:pPr>
              <w:pStyle w:val="Compact"/>
            </w:pPr>
            <w:r>
              <w:t xml:space="preserve">Qué hacemos</w:t>
            </w:r>
          </w:p>
        </w:tc>
        <w:tc>
          <w:tcPr/>
          <w:p>
            <w:pPr>
              <w:pStyle w:val="Compact"/>
            </w:pPr>
            <w:r>
              <w:t xml:space="preserve">Costo por sistema</w:t>
            </w:r>
          </w:p>
        </w:tc>
        <w:tc>
          <w:tcPr/>
          <w:p>
            <w:pPr>
              <w:pStyle w:val="Compact"/>
            </w:pPr>
            <w:r>
              <w:t xml:space="preserve">Plazo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Riesgo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f)</w:t>
            </w:r>
            <w:r>
              <w:t xml:space="preserve"> </w:t>
            </w:r>
            <w:r>
              <w:rPr>
                <w:b/>
                <w:bCs/>
              </w:rPr>
              <w:t xml:space="preserve">Revender</w:t>
            </w:r>
            <w:r>
              <w:t xml:space="preserve"> </w:t>
            </w:r>
            <w:r>
              <w:t xml:space="preserve">un dron de rescate armado (DJI, Autel, Parrot)</w:t>
            </w:r>
          </w:p>
        </w:tc>
        <w:tc>
          <w:tcPr/>
          <w:p>
            <w:pPr>
              <w:pStyle w:val="Compact"/>
            </w:pPr>
            <w:r>
              <w:t xml:space="preserve">importar y vender con servicio</w:t>
            </w:r>
          </w:p>
        </w:tc>
        <w:tc>
          <w:tcPr/>
          <w:p>
            <w:pPr>
              <w:pStyle w:val="Compact"/>
            </w:pPr>
            <w:r>
              <w:t xml:space="preserve">lo que cobra la marca (ver B)</w:t>
            </w:r>
          </w:p>
        </w:tc>
        <w:tc>
          <w:tcPr/>
          <w:p>
            <w:pPr>
              <w:pStyle w:val="Compact"/>
            </w:pPr>
            <w:r>
              <w:t xml:space="preserve">corto</w:t>
            </w:r>
          </w:p>
        </w:tc>
        <w:tc>
          <w:tcPr/>
          <w:p>
            <w:pPr>
              <w:pStyle w:val="Compact"/>
            </w:pPr>
            <w:r>
              <w:t xml:space="preserve">ninguno sobre el producto</w:t>
            </w:r>
          </w:p>
        </w:tc>
        <w:tc>
          <w:tcPr/>
          <w:p>
            <w:pPr>
              <w:pStyle w:val="Compact"/>
            </w:pPr>
            <w:r>
              <w:t xml:space="preserve">competimos sólo en precio contra distribuidores ya instalados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g)</w:t>
            </w:r>
            <w:r>
              <w:t xml:space="preserve"> </w:t>
            </w:r>
            <w:r>
              <w:rPr>
                <w:b/>
                <w:bCs/>
              </w:rPr>
              <w:t xml:space="preserve">Integrar</w:t>
            </w:r>
            <w:r>
              <w:t xml:space="preserve">: dron comercial + kit con piezas compradas</w:t>
            </w:r>
          </w:p>
        </w:tc>
        <w:tc>
          <w:tcPr/>
          <w:p>
            <w:pPr>
              <w:pStyle w:val="Compact"/>
            </w:pPr>
            <w:r>
              <w:t xml:space="preserve">armar el módulo, las patas y el software S1N en Chile</w:t>
            </w:r>
          </w:p>
        </w:tc>
        <w:tc>
          <w:tcPr/>
          <w:p>
            <w:pPr>
              <w:pStyle w:val="Compact"/>
            </w:pPr>
            <w:r>
              <w:t xml:space="preserve">≈ US$ 2.200–3.300 puesto en Chile (supuesto, cuenta abajo)</w:t>
            </w:r>
          </w:p>
        </w:tc>
        <w:tc>
          <w:tcPr/>
          <w:p>
            <w:pPr>
              <w:pStyle w:val="Compact"/>
            </w:pPr>
            <w:r>
              <w:t xml:space="preserve">2–4 meses al primer prototipo (supuesto)</w:t>
            </w:r>
          </w:p>
        </w:tc>
        <w:tc>
          <w:tcPr/>
          <w:p>
            <w:pPr>
              <w:pStyle w:val="Compact"/>
            </w:pPr>
            <w:r>
              <w:t xml:space="preserve">alto: el software y la caja son nuestros</w:t>
            </w:r>
          </w:p>
        </w:tc>
        <w:tc>
          <w:tcPr/>
          <w:p>
            <w:pPr>
              <w:pStyle w:val="Compact"/>
            </w:pPr>
            <w:r>
              <w:t xml:space="preserve">medio: piezas importadas, una sola fuente para algunas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h)</w:t>
            </w:r>
            <w:r>
              <w:t xml:space="preserve"> </w:t>
            </w:r>
            <w:r>
              <w:rPr>
                <w:b/>
                <w:bCs/>
              </w:rPr>
              <w:t xml:space="preserve">Desarrollo propio completo</w:t>
            </w:r>
            <w:r>
              <w:t xml:space="preserve"> </w:t>
            </w:r>
            <w:r>
              <w:t xml:space="preserve">(también el dron)</w:t>
            </w:r>
          </w:p>
        </w:tc>
        <w:tc>
          <w:tcPr/>
          <w:p>
            <w:pPr>
              <w:pStyle w:val="Compact"/>
            </w:pPr>
            <w:r>
              <w:t xml:space="preserve">diseñar marco y electrónica de vuelo</w:t>
            </w:r>
          </w:p>
        </w:tc>
        <w:tc>
          <w:tcPr/>
          <w:p>
            <w:pPr>
              <w:pStyle w:val="Compact"/>
            </w:pPr>
            <w:r>
              <w:t xml:space="preserve">alto</w:t>
            </w:r>
          </w:p>
        </w:tc>
        <w:tc>
          <w:tcPr/>
          <w:p>
            <w:pPr>
              <w:pStyle w:val="Compact"/>
            </w:pPr>
            <w:r>
              <w:t xml:space="preserve">más de 1 año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alto, y no agrega lo que el cliente valora</w:t>
            </w:r>
          </w:p>
        </w:tc>
      </w:tr>
    </w:tbl>
    <w:p>
      <w:pPr>
        <w:pStyle w:val="BodyText"/>
      </w:pPr>
      <w:r>
        <w:rPr>
          <w:b/>
          <w:bCs/>
        </w:rPr>
        <w:t xml:space="preserve">Recomendación: g).</w:t>
      </w:r>
      <w:r>
        <w:t xml:space="preserve"> </w:t>
      </w:r>
      <w:r>
        <w:t xml:space="preserve">El valor está en el módulo de sentidos, las patas que escuchan, el software que junta las señales y las semillas; el</w:t>
      </w:r>
      <w:r>
        <w:t xml:space="preserve"> </w:t>
      </w:r>
      <w:r>
        <w:t xml:space="preserve">dron ya se vende barato. Así el kit se puede vender también como accesorio para drones que el cliente ya tiene.</w:t>
      </w:r>
    </w:p>
    <w:bookmarkEnd w:id="12"/>
    <w:bookmarkStart w:id="13" w:name="etapas-y-puertas"/>
    <w:p>
      <w:pPr>
        <w:pStyle w:val="Heading2"/>
      </w:pPr>
      <w:r>
        <w:t xml:space="preserve">6 · Etapas y puertas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Etapa</w:t>
            </w:r>
          </w:p>
        </w:tc>
        <w:tc>
          <w:tcPr/>
          <w:p>
            <w:pPr>
              <w:pStyle w:val="Compact"/>
            </w:pPr>
            <w:r>
              <w:t xml:space="preserve">Qué se hace</w:t>
            </w:r>
          </w:p>
        </w:tc>
        <w:tc>
          <w:tcPr/>
          <w:p>
            <w:pPr>
              <w:pStyle w:val="Compact"/>
            </w:pPr>
            <w:r>
              <w:t xml:space="preserve">Costo</w:t>
            </w:r>
          </w:p>
        </w:tc>
        <w:tc>
          <w:tcPr/>
          <w:p>
            <w:pPr>
              <w:pStyle w:val="Compact"/>
            </w:pPr>
            <w:r>
              <w:t xml:space="preserve">Plazo</w:t>
            </w:r>
          </w:p>
        </w:tc>
        <w:tc>
          <w:tcPr/>
          <w:p>
            <w:pPr>
              <w:pStyle w:val="Compact"/>
            </w:pPr>
            <w:r>
              <w:t xml:space="preserve">Pasa si (fijado antes de medir)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E0 Idea</w:t>
            </w:r>
          </w:p>
        </w:tc>
        <w:tc>
          <w:tcPr/>
          <w:p>
            <w:pPr>
              <w:pStyle w:val="Compact"/>
            </w:pPr>
            <w:r>
              <w:t xml:space="preserve">posarse y escuchar (v5 liviana) y las semillas</w:t>
            </w:r>
          </w:p>
        </w:tc>
        <w:tc>
          <w:tcPr/>
          <w:p>
            <w:pPr>
              <w:pStyle w:val="Compact"/>
            </w:pPr>
            <w:r>
              <w:t xml:space="preserve">hecho</w:t>
            </w:r>
          </w:p>
        </w:tc>
        <w:tc>
          <w:tcPr/>
          <w:p>
            <w:pPr>
              <w:pStyle w:val="Compact"/>
            </w:pPr>
            <w:r>
              <w:t xml:space="preserve">hecho</w:t>
            </w:r>
          </w:p>
        </w:tc>
        <w:tc>
          <w:tcPr/>
          <w:p>
            <w:pPr>
              <w:pStyle w:val="Compact"/>
            </w:pPr>
            <w:r>
              <w:t xml:space="preserve">Juan lo aprueba (3-nov-2026: forma C elegida)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E1 Especificación</w:t>
            </w:r>
          </w:p>
        </w:tc>
        <w:tc>
          <w:tcPr/>
          <w:p>
            <w:pPr>
              <w:pStyle w:val="Compact"/>
            </w:pPr>
            <w:r>
              <w:t xml:space="preserve">ficha del módulo, las patas con botas y la semilla; requisitos del comprador (ver B)</w:t>
            </w:r>
          </w:p>
        </w:tc>
        <w:tc>
          <w:tcPr/>
          <w:p>
            <w:pPr>
              <w:pStyle w:val="Compact"/>
            </w:pPr>
            <w:r>
              <w:t xml:space="preserve">horas</w:t>
            </w:r>
          </w:p>
        </w:tc>
        <w:tc>
          <w:tcPr/>
          <w:p>
            <w:pPr>
              <w:pStyle w:val="Compact"/>
            </w:pPr>
            <w:r>
              <w:t xml:space="preserve">2 semanas</w:t>
            </w:r>
          </w:p>
        </w:tc>
        <w:tc>
          <w:tcPr/>
          <w:p>
            <w:pPr>
              <w:pStyle w:val="Compact"/>
            </w:pPr>
            <w:r>
              <w:t xml:space="preserve">ficha cerrada y revisada con un usuario (Bomberos/USAR)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E2 Banco de sensores</w:t>
            </w:r>
          </w:p>
        </w:tc>
        <w:tc>
          <w:tcPr/>
          <w:p>
            <w:pPr>
              <w:pStyle w:val="Compact"/>
            </w:pPr>
            <w:r>
              <w:t xml:space="preserve">sensores sobre la mesa, sin volar (orden de compra etapa 1: ≈ $256.000–270.000)</w:t>
            </w:r>
          </w:p>
        </w:tc>
        <w:tc>
          <w:tcPr/>
          <w:p>
            <w:pPr>
              <w:pStyle w:val="Compact"/>
            </w:pPr>
            <w:r>
              <w:t xml:space="preserve">≈ $0,3 millones</w:t>
            </w:r>
          </w:p>
        </w:tc>
        <w:tc>
          <w:tcPr/>
          <w:p>
            <w:pPr>
              <w:pStyle w:val="Compact"/>
            </w:pPr>
            <w:r>
              <w:t xml:space="preserve">1 mes</w:t>
            </w:r>
          </w:p>
        </w:tc>
        <w:tc>
          <w:tcPr/>
          <w:p>
            <w:pPr>
              <w:pStyle w:val="Compact"/>
            </w:pPr>
            <w:r>
              <w:t xml:space="preserve">cada sentido detecta a una persona a la distancia de diseño en ≥ 70 % de los intentos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E2b Pruebas de don Juan Guillermo</w:t>
            </w:r>
          </w:p>
        </w:tc>
        <w:tc>
          <w:tcPr/>
          <w:p>
            <w:pPr>
              <w:pStyle w:val="Compact"/>
            </w:pPr>
            <w:r>
              <w:t xml:space="preserve">llaves, señal, banco de empuje,</w:t>
            </w:r>
            <w:r>
              <w:t xml:space="preserve"> </w:t>
            </w:r>
            <w:r>
              <w:rPr>
                <w:b/>
                <w:bCs/>
              </w:rPr>
              <w:t xml:space="preserve">piezo sobre una losa</w:t>
            </w:r>
            <w:r>
              <w:t xml:space="preserve"> </w:t>
            </w:r>
            <w:r>
              <w:t xml:space="preserve">y</w:t>
            </w:r>
            <w:r>
              <w:t xml:space="preserve"> </w:t>
            </w:r>
            <w:r>
              <w:rPr>
                <w:b/>
                <w:bCs/>
              </w:rPr>
              <w:t xml:space="preserve">bota de plumavit al vacío</w:t>
            </w:r>
          </w:p>
        </w:tc>
        <w:tc>
          <w:tcPr/>
          <w:p>
            <w:pPr>
              <w:pStyle w:val="Compact"/>
            </w:pPr>
            <w:r>
              <w:t xml:space="preserve">piezas que ya tiene + ~</w:t>
            </w:r>
            <m:oMath>
              <m:r>
                <m:t>20.000</m:t>
              </m:r>
              <m:r>
                <m:rPr>
                  <m:sty m:val="p"/>
                </m:rPr>
                <m:t>|</m:t>
              </m:r>
              <m:r>
                <m:t>2</m:t>
              </m:r>
              <m:r>
                <m:rPr>
                  <m:sty m:val="p"/>
                </m:rPr>
                <m:t>–</m:t>
              </m:r>
              <m:r>
                <m:t>4</m:t>
              </m:r>
              <m:r>
                <m:t>s</m:t>
              </m:r>
              <m:r>
                <m:t>e</m:t>
              </m:r>
              <m:r>
                <m:t>m</m:t>
              </m:r>
              <m:r>
                <m:t>a</m:t>
              </m:r>
              <m:r>
                <m:t>n</m:t>
              </m:r>
              <m:r>
                <m:t>a</m:t>
              </m:r>
              <m:r>
                <m:t>s</m:t>
              </m:r>
              <m:r>
                <m:rPr>
                  <m:sty m:val="p"/>
                </m:rPr>
                <m:t>|</m:t>
              </m:r>
              <m:r>
                <m:t>e</m:t>
              </m:r>
              <m:r>
                <m:t>l</m:t>
              </m:r>
              <m:r>
                <m:t>p</m:t>
              </m:r>
              <m:r>
                <m:t>i</m:t>
              </m:r>
              <m:r>
                <m:t>e</m:t>
              </m:r>
              <m:r>
                <m:t>z</m:t>
              </m:r>
              <m:r>
                <m:t>o</m:t>
              </m:r>
              <m:r>
                <m:t>s</m:t>
              </m:r>
              <m:r>
                <m:t>i</m:t>
              </m:r>
              <m:r>
                <m:t>e</m:t>
              </m:r>
              <m:r>
                <m:t>n</m:t>
              </m:r>
              <m:r>
                <m:t>t</m:t>
              </m:r>
              <m:r>
                <m:t>e</m:t>
              </m:r>
              <m:r>
                <m:t>g</m:t>
              </m:r>
              <m:r>
                <m:t>o</m:t>
              </m:r>
              <m:r>
                <m:t>l</m:t>
              </m:r>
              <m:r>
                <m:t>p</m:t>
              </m:r>
              <m:r>
                <m:t>e</m:t>
              </m:r>
              <m:r>
                <m:t>s</m:t>
              </m:r>
              <m:r>
                <m:t>a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t>m</m:t>
              </m:r>
              <m:r>
                <m:t>a</m:t>
              </m:r>
              <m:r>
                <m:t>t</m:t>
              </m:r>
              <m:r>
                <m:t>r</m:t>
              </m:r>
              <m:r>
                <m:t>a</m:t>
              </m:r>
              <m:r>
                <m:t>v</m:t>
              </m:r>
              <m:r>
                <m:t>é</m:t>
              </m:r>
              <m:r>
                <m:t>s</m:t>
              </m:r>
              <m:r>
                <m:t>d</m:t>
              </m:r>
              <m:r>
                <m:t>e</m:t>
              </m:r>
              <m:r>
                <m:t>l</m:t>
              </m:r>
              <m:r>
                <m:t>c</m:t>
              </m:r>
              <m:r>
                <m:t>o</m:t>
              </m:r>
              <m:r>
                <m:t>n</m:t>
              </m:r>
              <m:r>
                <m:t>c</m:t>
              </m:r>
              <m:r>
                <m:t>r</m:t>
              </m:r>
              <m:r>
                <m:t>e</m:t>
              </m:r>
              <m:r>
                <m:t>t</m:t>
              </m:r>
              <m:r>
                <m:t>o</m:t>
              </m:r>
              <m:r>
                <m:rPr>
                  <m:sty m:val="p"/>
                </m:rPr>
                <m:t>;</m:t>
              </m:r>
              <m:r>
                <m:t>l</m:t>
              </m:r>
              <m:r>
                <m:t>a</m:t>
              </m:r>
              <m:r>
                <m:t>b</m:t>
              </m:r>
              <m:r>
                <m:t>o</m:t>
              </m:r>
              <m:r>
                <m:t>t</m:t>
              </m:r>
              <m:r>
                <m:t>a</m:t>
              </m:r>
              <m:r>
                <m:t>d</m:t>
              </m:r>
              <m:r>
                <m:t>u</m:t>
              </m:r>
              <m:r>
                <m:t>r</m:t>
              </m:r>
              <m:r>
                <m:t>a</m:t>
              </m:r>
              <m:r>
                <m:t>t</m:t>
              </m:r>
              <m:r>
                <m:t>r</m:t>
              </m:r>
              <m:r>
                <m:t>a</m:t>
              </m:r>
              <m:r>
                <m:t>n</m:t>
              </m:r>
              <m:r>
                <m:t>s</m:t>
              </m:r>
              <m:r>
                <m:t>m</m:t>
              </m:r>
              <m:r>
                <m:t>i</m:t>
              </m:r>
              <m:r>
                <m:t>t</m:t>
              </m:r>
              <m:r>
                <m:t>e</m:t>
              </m:r>
              <m:r>
                <m:t>e</m:t>
              </m:r>
              <m:r>
                <m:t>l</m:t>
              </m:r>
              <m:r>
                <m:t>g</m:t>
              </m:r>
              <m:r>
                <m:t>o</m:t>
              </m:r>
              <m:r>
                <m:t>l</m:t>
              </m:r>
              <m:r>
                <m:t>p</m:t>
              </m:r>
              <m:r>
                <m:t>e</m:t>
              </m:r>
              <m:r>
                <m:t>i</m:t>
              </m:r>
              <m:r>
                <m:t>g</m:t>
              </m:r>
              <m:r>
                <m:t>u</m:t>
              </m:r>
              <m:r>
                <m:t>a</m:t>
              </m:r>
              <m:r>
                <m:t>l</m:t>
              </m:r>
              <m:r>
                <m:t>o</m:t>
              </m:r>
              <m:r>
                <m:t>m</m:t>
              </m:r>
              <m:r>
                <m:t>e</m:t>
              </m:r>
              <m:r>
                <m:t>j</m:t>
              </m:r>
              <m:r>
                <m:t>o</m:t>
              </m:r>
              <m:r>
                <m:t>r</m:t>
              </m:r>
              <m:r>
                <m:t>q</m:t>
              </m:r>
              <m:r>
                <m:t>u</m:t>
              </m:r>
              <m:r>
                <m:t>e</m:t>
              </m:r>
              <m:r>
                <m:t>u</m:t>
              </m:r>
              <m:r>
                <m:t>n</m:t>
              </m:r>
              <m:r>
                <m:t>a</m:t>
              </m:r>
              <m:r>
                <m:t>d</m:t>
              </m:r>
              <m:r>
                <m:t>e</m:t>
              </m:r>
              <m:r>
                <m:t>g</m:t>
              </m:r>
              <m:r>
                <m:t>o</m:t>
              </m:r>
              <m:r>
                <m:t>m</m:t>
              </m:r>
              <m:r>
                <m:t>a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|</m:t>
              </m:r>
              <m:r>
                <m:t>E</m:t>
              </m:r>
              <m:r>
                <m:t>3</m:t>
              </m:r>
              <m:r>
                <m:t>P</m:t>
              </m:r>
              <m:r>
                <m:t>r</m:t>
              </m:r>
              <m:r>
                <m:t>o</m:t>
              </m:r>
              <m:r>
                <m:t>t</m:t>
              </m:r>
              <m:r>
                <m:t>o</m:t>
              </m:r>
              <m:r>
                <m:t>t</m:t>
              </m:r>
              <m:r>
                <m:t>i</m:t>
              </m:r>
              <m:r>
                <m:t>p</m:t>
              </m:r>
              <m:r>
                <m:t>o</m:t>
              </m:r>
              <m:r>
                <m:rPr>
                  <m:sty m:val="p"/>
                </m:rPr>
                <m:t>|</m:t>
              </m:r>
              <m:r>
                <m:t>m</m:t>
              </m:r>
              <m:r>
                <m:t>ó</m:t>
              </m:r>
              <m:r>
                <m:t>d</m:t>
              </m:r>
              <m:r>
                <m:t>u</m:t>
              </m:r>
              <m:r>
                <m:t>l</m:t>
              </m:r>
              <m:r>
                <m:t>o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t>a</m:t>
              </m:r>
              <m:r>
                <m:t>t</m:t>
              </m:r>
              <m:r>
                <m:t>a</m:t>
              </m:r>
              <m:r>
                <m:t>s</m:t>
              </m:r>
              <m:r>
                <m:t>c</m:t>
              </m:r>
              <m:r>
                <m:t>o</m:t>
              </m:r>
              <m:r>
                <m:t>n</m:t>
              </m:r>
              <m:r>
                <m:t>b</m:t>
              </m:r>
              <m:r>
                <m:t>o</m:t>
              </m:r>
              <m:r>
                <m:t>t</m:t>
              </m:r>
              <m:r>
                <m:t>a</m:t>
              </m:r>
              <m:r>
                <m:t>s</m:t>
              </m:r>
              <m:r>
                <m:t>d</m:t>
              </m:r>
              <m:r>
                <m:t>e</m:t>
              </m:r>
              <m:r>
                <m:t>v</m:t>
              </m:r>
              <m:r>
                <m:t>a</m:t>
              </m:r>
              <m:r>
                <m:t>c</m:t>
              </m:r>
              <m:r>
                <m:t>í</m:t>
              </m:r>
              <m:r>
                <m:t>o</m:t>
              </m:r>
              <m:r>
                <m:t>y</m:t>
              </m:r>
              <m:r>
                <m:t>3</m:t>
              </m:r>
              <m:r>
                <m:t>s</m:t>
              </m:r>
              <m:r>
                <m:t>e</m:t>
              </m:r>
              <m:r>
                <m:t>m</m:t>
              </m:r>
              <m:r>
                <m:t>i</m:t>
              </m:r>
              <m:r>
                <m:t>l</m:t>
              </m:r>
              <m:r>
                <m:t>l</m:t>
              </m:r>
              <m:r>
                <m:t>a</m:t>
              </m:r>
              <m:r>
                <m:t>s</m:t>
              </m:r>
              <m:r>
                <m:rPr>
                  <m:sty m:val="p"/>
                </m:rPr>
                <m:t>;</m:t>
              </m:r>
              <m:r>
                <m:t>d</m:t>
              </m:r>
              <m:r>
                <m:t>r</m:t>
              </m:r>
              <m:r>
                <m:t>o</m:t>
              </m:r>
              <m:r>
                <m:t>n</m:t>
              </m:r>
              <m:r>
                <m:t>X</m:t>
              </m:r>
              <m:r>
                <m:t>500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≈</m:t>
              </m:r>
              <m:r>
                <m:t>U</m:t>
              </m:r>
              <m:r>
                <m:t>S</m:t>
              </m:r>
            </m:oMath>
            <w:r>
              <w:t xml:space="preserve"> </w:t>
            </w:r>
            <w:r>
              <w:t xml:space="preserve">2.200–3.300 (supuesto)</w:t>
            </w:r>
          </w:p>
        </w:tc>
        <w:tc>
          <w:tcPr/>
          <w:p>
            <w:pPr>
              <w:pStyle w:val="Compact"/>
            </w:pPr>
            <w:r>
              <w:t xml:space="preserve">2–3 meses</w:t>
            </w:r>
          </w:p>
        </w:tc>
        <w:tc>
          <w:tcPr/>
          <w:p>
            <w:pPr>
              <w:pStyle w:val="Compact"/>
            </w:pPr>
            <w:r>
              <w:t xml:space="preserve">se posa, se nivela, escucha y despega 20 veces en escombro sin volcarse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E4 Prueba como el comprador</w:t>
            </w:r>
          </w:p>
        </w:tc>
        <w:tc>
          <w:tcPr/>
          <w:p>
            <w:pPr>
              <w:pStyle w:val="Compact"/>
            </w:pPr>
            <w:r>
              <w:t xml:space="preserve">cancha de escombros con voluntario (o maniquí tibio con CO₂ y golpes): A = dron con térmica sola, B = S1N-ECO</w:t>
            </w:r>
          </w:p>
        </w:tc>
        <w:tc>
          <w:tcPr/>
          <w:p>
            <w:pPr>
              <w:pStyle w:val="Compact"/>
            </w:pPr>
            <w:r>
              <w:t xml:space="preserve">uso de cancha (a confirmar)</w:t>
            </w:r>
          </w:p>
        </w:tc>
        <w:tc>
          <w:tcPr/>
          <w:p>
            <w:pPr>
              <w:pStyle w:val="Compact"/>
            </w:pPr>
            <w:r>
              <w:t xml:space="preserve">1 mes</w:t>
            </w:r>
          </w:p>
        </w:tc>
        <w:tc>
          <w:tcPr/>
          <w:p>
            <w:pPr>
              <w:pStyle w:val="Compact"/>
            </w:pPr>
            <w:r>
              <w:t xml:space="preserve">B encuentra más personas que A con la misma cantidad de falsas alarmas o menos; vara 70 %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E5 Ficha, fotos, video y demostración</w:t>
            </w:r>
          </w:p>
        </w:tc>
        <w:tc>
          <w:tcPr/>
          <w:p>
            <w:pPr>
              <w:pStyle w:val="Compact"/>
            </w:pPr>
            <w:r>
              <w:t xml:space="preserve">material de venta y demostración en vivo</w:t>
            </w:r>
          </w:p>
        </w:tc>
        <w:tc>
          <w:tcPr/>
          <w:p>
            <w:pPr>
              <w:pStyle w:val="Compact"/>
            </w:pPr>
            <w:r>
              <w:t xml:space="preserve">bajo</w:t>
            </w:r>
          </w:p>
        </w:tc>
        <w:tc>
          <w:tcPr/>
          <w:p>
            <w:pPr>
              <w:pStyle w:val="Compact"/>
            </w:pPr>
            <w:r>
              <w:t xml:space="preserve">1 mes</w:t>
            </w:r>
          </w:p>
        </w:tc>
        <w:tc>
          <w:tcPr/>
          <w:p>
            <w:pPr>
              <w:pStyle w:val="Compact"/>
            </w:pPr>
            <w:r>
              <w:t xml:space="preserve">demostración repetible en ≤ 15 min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E6 Producción y stock</w:t>
            </w:r>
          </w:p>
        </w:tc>
        <w:tc>
          <w:tcPr/>
          <w:p>
            <w:pPr>
              <w:pStyle w:val="Compact"/>
            </w:pPr>
            <w:r>
              <w:t xml:space="preserve">lote corto (3–5 sistemas)</w:t>
            </w:r>
          </w:p>
        </w:tc>
        <w:tc>
          <w:tcPr/>
          <w:p>
            <w:pPr>
              <w:pStyle w:val="Compact"/>
            </w:pPr>
            <w:r>
              <w:t xml:space="preserve">según pedidos</w:t>
            </w:r>
          </w:p>
        </w:tc>
        <w:tc>
          <w:tcPr/>
          <w:p>
            <w:pPr>
              <w:pStyle w:val="Compact"/>
            </w:pPr>
            <w:r>
              <w:t xml:space="preserve">2–3 meses</w:t>
            </w:r>
          </w:p>
        </w:tc>
        <w:tc>
          <w:tcPr/>
          <w:p>
            <w:pPr>
              <w:pStyle w:val="Compact"/>
            </w:pPr>
            <w:r>
              <w:t xml:space="preserve">primer comprador o piloto firmado</w:t>
            </w:r>
          </w:p>
        </w:tc>
      </w:tr>
    </w:tbl>
    <w:p>
      <w:pPr>
        <w:pStyle w:val="BodyText"/>
      </w:pPr>
      <w:r>
        <w:t xml:space="preserve">La prueba E4 sigue el protocolo rápido de S1N: A contra B, la misma entrada, el éxito fijado antes de medir.</w:t>
      </w:r>
    </w:p>
    <w:bookmarkEnd w:id="13"/>
    <w:bookmarkStart w:id="14" w:name="costo-y-margen"/>
    <w:p>
      <w:pPr>
        <w:pStyle w:val="Heading2"/>
      </w:pPr>
      <w:r>
        <w:t xml:space="preserve">7 · Costo y margen</w:t>
      </w:r>
    </w:p>
    <w:p>
      <w:pPr>
        <w:pStyle w:val="FirstParagraph"/>
      </w:pPr>
      <w:r>
        <w:t xml:space="preserve">Costo de materiales por sistema (supuestos marcados; precios de lista sin envío salvo que se diga):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Parte</w:t>
            </w:r>
          </w:p>
        </w:tc>
        <w:tc>
          <w:tcPr/>
          <w:p>
            <w:pPr>
              <w:pStyle w:val="Compact"/>
            </w:pPr>
            <w:r>
              <w:t xml:space="preserve">Bajo</w:t>
            </w:r>
          </w:p>
        </w:tc>
        <w:tc>
          <w:tcPr/>
          <w:p>
            <w:pPr>
              <w:pStyle w:val="Compact"/>
            </w:pPr>
            <w:r>
              <w:t xml:space="preserve">Alto</w:t>
            </w:r>
          </w:p>
        </w:tc>
        <w:tc>
          <w:tcPr/>
          <w:p>
            <w:pPr>
              <w:pStyle w:val="Compact"/>
            </w:pPr>
            <w:r>
              <w:t xml:space="preserve">Fuente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Sentidos de la caja (micrófonos, radar, CO₂, gases, lector)</w:t>
            </w:r>
          </w:p>
        </w:tc>
        <w:tc>
          <w:tcPr/>
          <w:p>
            <w:pPr>
              <w:pStyle w:val="Compact"/>
            </w:pPr>
            <w:r>
              <w:t xml:space="preserve">US$ 175</w:t>
            </w:r>
          </w:p>
        </w:tc>
        <w:tc>
          <w:tcPr/>
          <w:p>
            <w:pPr>
              <w:pStyle w:val="Compact"/>
            </w:pPr>
            <w:r>
              <w:t xml:space="preserve">US$ 185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03_compras/ORDEN_COMPRA_PROTOTIPO_ECO_SENTIDOS_2026-10-29.md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Cámara térmica de la caja</w:t>
            </w:r>
          </w:p>
        </w:tc>
        <w:tc>
          <w:tcPr/>
          <w:p>
            <w:pPr>
              <w:pStyle w:val="Compact"/>
            </w:pPr>
            <w:r>
              <w:t xml:space="preserve">US$ 75</w:t>
            </w:r>
          </w:p>
        </w:tc>
        <w:tc>
          <w:tcPr/>
          <w:p>
            <w:pPr>
              <w:pStyle w:val="Compact"/>
            </w:pPr>
            <w:r>
              <w:t xml:space="preserve">US$ 300</w:t>
            </w:r>
          </w:p>
        </w:tc>
        <w:tc>
          <w:tcPr/>
          <w:p>
            <w:pPr>
              <w:pStyle w:val="Compact"/>
            </w:pPr>
            <w:r>
              <w:t xml:space="preserve">MLX90640 US$ 74,95 (misma orden); TC001: supuesto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Raspberry Pi 5, LoRa, módulo impreso, bomba de vacío, 4 botas de plumavit, 4 piezos, trabas</w:t>
            </w:r>
          </w:p>
        </w:tc>
        <w:tc>
          <w:tcPr/>
          <w:p>
            <w:pPr>
              <w:pStyle w:val="Compact"/>
            </w:pPr>
            <w:r>
              <w:t xml:space="preserve">US$ 180</w:t>
            </w:r>
          </w:p>
        </w:tc>
        <w:tc>
          <w:tcPr/>
          <w:p>
            <w:pPr>
              <w:pStyle w:val="Compact"/>
            </w:pPr>
            <w:r>
              <w:t xml:space="preserve">US$ 320</w:t>
            </w:r>
          </w:p>
        </w:tc>
        <w:tc>
          <w:tcPr/>
          <w:p>
            <w:pPr>
              <w:pStyle w:val="Compact"/>
            </w:pPr>
            <w:r>
              <w:t xml:space="preserve">supuesto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semillas-oruga</w:t>
            </w:r>
          </w:p>
        </w:tc>
        <w:tc>
          <w:tcPr/>
          <w:p>
            <w:pPr>
              <w:pStyle w:val="Compact"/>
            </w:pPr>
            <w:r>
              <w:t xml:space="preserve">US$ 171</w:t>
            </w:r>
          </w:p>
        </w:tc>
        <w:tc>
          <w:tcPr/>
          <w:p>
            <w:pPr>
              <w:pStyle w:val="Compact"/>
            </w:pPr>
            <w:r>
              <w:t xml:space="preserve">US$ 171</w:t>
            </w:r>
          </w:p>
        </w:tc>
        <w:tc>
          <w:tcPr/>
          <w:p>
            <w:pPr>
              <w:pStyle w:val="Compact"/>
            </w:pPr>
            <w:r>
              <w:t xml:space="preserve">US$ 57 c/u:</w:t>
            </w:r>
            <w:r>
              <w:t xml:space="preserve"> </w:t>
            </w:r>
            <w:r>
              <w:rPr>
                <w:rStyle w:val="VerbatimChar"/>
              </w:rPr>
              <w:t xml:space="preserve">ORUGA/04_banco_pruebas/PIEZAS_PROTOTIPO_ORUGA_2026-11-03.md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Dron X500 V2 + Pixhawk + GPS + batería + radio</w:t>
            </w:r>
          </w:p>
        </w:tc>
        <w:tc>
          <w:tcPr/>
          <w:p>
            <w:pPr>
              <w:pStyle w:val="Compact"/>
            </w:pPr>
            <w:r>
              <w:t xml:space="preserve">US$ 1.000</w:t>
            </w:r>
          </w:p>
        </w:tc>
        <w:tc>
          <w:tcPr/>
          <w:p>
            <w:pPr>
              <w:pStyle w:val="Compact"/>
            </w:pPr>
            <w:r>
              <w:t xml:space="preserve">US$ 1.500</w:t>
            </w:r>
          </w:p>
        </w:tc>
        <w:tc>
          <w:tcPr/>
          <w:p>
            <w:pPr>
              <w:pStyle w:val="Compact"/>
            </w:pPr>
            <w:r>
              <w:t xml:space="preserve">supuesto (Pixhawk 6X con kit US$ 304:</w:t>
            </w:r>
            <w:r>
              <w:t xml:space="preserve"> </w:t>
            </w:r>
            <w:r>
              <w:rPr>
                <w:rStyle w:val="VerbatimChar"/>
              </w:rPr>
              <w:t xml:space="preserve">02_diseno_y_piezas/NEGOCIO_DRONES_BASE_CHINA_INTEGRACION_2026-10-30.md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Ultrasonidos ×4, láser, cámara chica, parlante, sensores de agua</w:t>
            </w:r>
          </w:p>
        </w:tc>
        <w:tc>
          <w:tcPr/>
          <w:p>
            <w:pPr>
              <w:pStyle w:val="Compact"/>
            </w:pPr>
            <w:r>
              <w:t xml:space="preserve">US$ 60</w:t>
            </w:r>
          </w:p>
        </w:tc>
        <w:tc>
          <w:tcPr/>
          <w:p>
            <w:pPr>
              <w:pStyle w:val="Compact"/>
            </w:pPr>
            <w:r>
              <w:t xml:space="preserve">US$ 100</w:t>
            </w:r>
          </w:p>
        </w:tc>
        <w:tc>
          <w:tcPr/>
          <w:p>
            <w:pPr>
              <w:pStyle w:val="Compact"/>
            </w:pPr>
            <w:r>
              <w:t xml:space="preserve">supuesto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Subtotal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US$ 1.660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US$ 2.575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Envío, IVA 19 % y arancel 6 % (~+30 %)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≈ US$ 2.200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≈ US$ 3.300</w:t>
            </w:r>
          </w:p>
        </w:tc>
        <w:tc>
          <w:tcPr/>
          <w:p>
            <w:pPr>
              <w:pStyle w:val="Compact"/>
            </w:pPr>
            <w:r>
              <w:t xml:space="preserve">regla de las órdenes de compra</w:t>
            </w:r>
          </w:p>
        </w:tc>
      </w:tr>
    </w:tbl>
    <w:p>
      <w:pPr>
        <w:pStyle w:val="BodyText"/>
      </w:pPr>
      <w:r>
        <w:t xml:space="preserve">Precio de venta y margen: ver</w:t>
      </w:r>
      <w:r>
        <w:t xml:space="preserve"> </w:t>
      </w:r>
      <w:r>
        <w:rPr>
          <w:b/>
          <w:bCs/>
        </w:rPr>
        <w:t xml:space="preserve">B · Introducción al mercado</w:t>
      </w:r>
      <w:r>
        <w:t xml:space="preserve">, que compara con los sistemas que hoy compran Bomberos y USAR.</w:t>
      </w:r>
      <w:r>
        <w:t xml:space="preserve"> </w:t>
      </w:r>
      <w:r>
        <w:t xml:space="preserve">Costos fijos de partida (supuesto): banco de sensores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  <m:r>
          <m:t>m</m:t>
        </m:r>
        <m:r>
          <m:t>i</m:t>
        </m:r>
        <m:r>
          <m:t>l</m:t>
        </m:r>
        <m:r>
          <m:t>l</m:t>
        </m:r>
        <m:r>
          <m:t>o</m:t>
        </m:r>
        <m:r>
          <m:t>n</m:t>
        </m:r>
        <m:r>
          <m:t>e</m:t>
        </m:r>
        <m:r>
          <m:t>s</m:t>
        </m:r>
        <m:r>
          <m:rPr>
            <m:sty m:val="p"/>
          </m:rPr>
          <m:t>,</m:t>
        </m:r>
        <m:r>
          <m:t>p</m:t>
        </m:r>
        <m:r>
          <m:t>r</m:t>
        </m:r>
        <m:r>
          <m:t>o</m:t>
        </m:r>
        <m:r>
          <m:t>t</m:t>
        </m:r>
        <m:r>
          <m:t>o</m:t>
        </m:r>
        <m:r>
          <m:t>t</m:t>
        </m:r>
        <m:r>
          <m:t>i</m:t>
        </m:r>
        <m:r>
          <m:t>p</m:t>
        </m:r>
        <m:r>
          <m:t>o</m:t>
        </m:r>
        <m:r>
          <m:t>U</m:t>
        </m:r>
        <m:r>
          <m:t>S</m:t>
        </m:r>
      </m:oMath>
      <w:r>
        <w:t xml:space="preserve"> </w:t>
      </w:r>
      <w:r>
        <w:t xml:space="preserve">3.000, cancha y demostración, horas de ingeniería.</w:t>
      </w:r>
    </w:p>
    <w:bookmarkEnd w:id="14"/>
    <w:bookmarkStart w:id="15" w:name="riesgos-y-qué-los-mata"/>
    <w:p>
      <w:pPr>
        <w:pStyle w:val="Heading2"/>
      </w:pPr>
      <w:r>
        <w:t xml:space="preserve">8 · Riesgos y qué los mata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Riesgo</w:t>
            </w:r>
          </w:p>
        </w:tc>
        <w:tc>
          <w:tcPr/>
          <w:p>
            <w:pPr>
              <w:pStyle w:val="Compact"/>
            </w:pPr>
            <w:r>
              <w:t xml:space="preserve">Qué lo mata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Posarse en escombro inestable y volcarse</w:t>
            </w:r>
          </w:p>
        </w:tc>
        <w:tc>
          <w:tcPr/>
          <w:p>
            <w:pPr>
              <w:pStyle w:val="Compact"/>
            </w:pPr>
            <w:r>
              <w:t xml:space="preserve">patas anchas que se traban; botas que se amoldan; la cámara elige un punto firme a pocos metros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Polvo en los motores al aterrizar y despegar</w:t>
            </w:r>
          </w:p>
        </w:tc>
        <w:tc>
          <w:tcPr/>
          <w:p>
            <w:pPr>
              <w:pStyle w:val="Compact"/>
            </w:pPr>
            <w:r>
              <w:t xml:space="preserve">filtros y despegue suave; revisar en la prueba E3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Cables al bajar</w:t>
            </w:r>
          </w:p>
        </w:tc>
        <w:tc>
          <w:tcPr/>
          <w:p>
            <w:pPr>
              <w:pStyle w:val="Compact"/>
            </w:pPr>
            <w:r>
              <w:t xml:space="preserve">ultrasonidos y láser: si algo aparece más cerca que el suelo, se detiene y sube; la cámara chica busca un punto despejado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Agua</w:t>
            </w:r>
          </w:p>
        </w:tc>
        <w:tc>
          <w:tcPr/>
          <w:p>
            <w:pPr>
              <w:pStyle w:val="Compact"/>
            </w:pPr>
            <w:r>
              <w:t xml:space="preserve">no se posa en agua: la térmica y la cámara la reconocen; si una bota la toca, aborta; las botas de plumavit flotan en una emergencia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 peso de patas y botas le quita autonomía</w:t>
            </w:r>
          </w:p>
        </w:tc>
        <w:tc>
          <w:tcPr/>
          <w:p>
            <w:pPr>
              <w:pStyle w:val="Compact"/>
            </w:pPr>
            <w:r>
              <w:t xml:space="preserve">versión liviana (~0,3 kg, estimado); pesar las piezas reales con la balanza HX711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Los golpes no llegan hasta las botas</w:t>
            </w:r>
          </w:p>
        </w:tc>
        <w:tc>
          <w:tcPr/>
          <w:p>
            <w:pPr>
              <w:pStyle w:val="Compact"/>
            </w:pPr>
            <w:r>
              <w:t xml:space="preserve">prueba del piezo sobre una losa antes de diseñar en firme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Normas para soltar objetos desde drones y para operar sobre personas (DGAC)</w:t>
            </w:r>
          </w:p>
        </w:tc>
        <w:tc>
          <w:tcPr/>
          <w:p>
            <w:pPr>
              <w:pStyle w:val="Compact"/>
            </w:pPr>
            <w:r>
              <w:t xml:space="preserve">consultar si soltar semillas ya posado cuenta como lanzar desde el aire (ver 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Abastecimiento: piezas de una sola fuente (radar Seeed, ReSpeaker)</w:t>
            </w:r>
          </w:p>
        </w:tc>
        <w:tc>
          <w:tcPr/>
          <w:p>
            <w:pPr>
              <w:pStyle w:val="Compact"/>
            </w:pPr>
            <w:r>
              <w:t xml:space="preserve">buscar segunda fuente en E1; el software S1N no depende de la marca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Reglas chinas de exportación de piezas de dron desde el 18-nov-2026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NEGOCIO_DRONES_BASE_CHINA_INTEGRACION_2026-10-30.md</w:t>
            </w:r>
            <w:r>
              <w:t xml:space="preserve">: comprar lo crítico antes o buscar fuera de China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Medir sin laboratorio</w:t>
            </w:r>
          </w:p>
        </w:tc>
        <w:tc>
          <w:tcPr/>
          <w:p>
            <w:pPr>
              <w:pStyle w:val="Compact"/>
            </w:pPr>
            <w:r>
              <w:t xml:space="preserve">cancha propia con maniquí tibio, CO₂ y golpes grabados; repetir 20 veces</w:t>
            </w:r>
          </w:p>
        </w:tc>
      </w:tr>
    </w:tbl>
    <w:bookmarkEnd w:id="15"/>
    <w:bookmarkStart w:id="16" w:name="decisiones-del-dueño"/>
    <w:p>
      <w:pPr>
        <w:pStyle w:val="Heading2"/>
      </w:pPr>
      <w:r>
        <w:t xml:space="preserve">9 · Decisiones del dueño</w:t>
      </w:r>
    </w:p>
    <w:p>
      <w:pPr>
        <w:pStyle w:val="Compact"/>
        <w:numPr>
          <w:ilvl w:val="0"/>
          <w:numId w:val="1001"/>
        </w:numPr>
      </w:pPr>
      <w:r>
        <w:t xml:space="preserve">¿Aprobamos el camino g) (integrar dron comercial + kit propio) y vender el kit también como accesorio?</w:t>
      </w:r>
    </w:p>
    <w:p>
      <w:pPr>
        <w:pStyle w:val="Compact"/>
        <w:numPr>
          <w:ilvl w:val="0"/>
          <w:numId w:val="1001"/>
        </w:numPr>
      </w:pPr>
      <w:r>
        <w:t xml:space="preserve">¿Compramos ya el banco de sensores de la etapa 1 (≈ $270.000)?</w:t>
      </w:r>
    </w:p>
    <w:p>
      <w:pPr>
        <w:pStyle w:val="Compact"/>
        <w:numPr>
          <w:ilvl w:val="0"/>
          <w:numId w:val="1001"/>
        </w:numPr>
      </w:pPr>
      <w:r>
        <w:t xml:space="preserve">¿Con qué usuario probamos primero (cuerpo de Bomberos con grupo USAR, brigada minera)?</w:t>
      </w:r>
    </w:p>
    <w:p>
      <w:pPr>
        <w:pStyle w:val="Compact"/>
        <w:numPr>
          <w:ilvl w:val="0"/>
          <w:numId w:val="1001"/>
        </w:numPr>
      </w:pPr>
      <w:r>
        <w:t xml:space="preserve">¿Cuál de los 3 logos y qué nombre comercial?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2026-11-03T22:43:25Z</dcterms:created>
  <dcterms:modified xsi:type="dcterms:W3CDTF">2026-11-03T22:43:25Z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